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990" w:rsidRPr="00596990" w:rsidRDefault="00596990" w:rsidP="00596990">
      <w:pPr>
        <w:spacing w:after="0"/>
        <w:ind w:left="-334"/>
        <w:jc w:val="center"/>
        <w:rPr>
          <w:b/>
          <w:color w:val="E36C0A" w:themeColor="accent6" w:themeShade="BF"/>
          <w:sz w:val="32"/>
          <w:szCs w:val="32"/>
          <w:u w:val="single"/>
        </w:rPr>
      </w:pPr>
      <w:r w:rsidRPr="00596990">
        <w:rPr>
          <w:b/>
          <w:color w:val="E36C0A" w:themeColor="accent6" w:themeShade="BF"/>
          <w:sz w:val="32"/>
          <w:szCs w:val="32"/>
          <w:u w:val="single"/>
        </w:rPr>
        <w:t xml:space="preserve">Способы </w:t>
      </w:r>
      <w:proofErr w:type="spellStart"/>
      <w:r w:rsidRPr="00596990">
        <w:rPr>
          <w:b/>
          <w:color w:val="E36C0A" w:themeColor="accent6" w:themeShade="BF"/>
          <w:sz w:val="32"/>
          <w:szCs w:val="32"/>
          <w:u w:val="single"/>
        </w:rPr>
        <w:t>тонирования</w:t>
      </w:r>
      <w:proofErr w:type="spellEnd"/>
      <w:r w:rsidRPr="00596990">
        <w:rPr>
          <w:b/>
          <w:color w:val="E36C0A" w:themeColor="accent6" w:themeShade="BF"/>
          <w:sz w:val="32"/>
          <w:szCs w:val="32"/>
          <w:u w:val="single"/>
        </w:rPr>
        <w:t xml:space="preserve"> бумаги -</w:t>
      </w:r>
    </w:p>
    <w:p w:rsidR="00596990" w:rsidRPr="00596990" w:rsidRDefault="00596990" w:rsidP="00596990">
      <w:pPr>
        <w:spacing w:after="0"/>
        <w:ind w:left="-334"/>
        <w:rPr>
          <w:b/>
          <w:i/>
          <w:color w:val="0070C0"/>
          <w:sz w:val="28"/>
          <w:szCs w:val="28"/>
        </w:rPr>
      </w:pPr>
      <w:r w:rsidRPr="00596990">
        <w:rPr>
          <w:b/>
          <w:i/>
          <w:color w:val="0070C0"/>
          <w:sz w:val="28"/>
          <w:szCs w:val="28"/>
        </w:rPr>
        <w:t xml:space="preserve">Способ рисования:         </w:t>
      </w:r>
    </w:p>
    <w:p w:rsidR="00596990" w:rsidRPr="00596990" w:rsidRDefault="00596990" w:rsidP="00596990">
      <w:pPr>
        <w:spacing w:after="0"/>
        <w:ind w:left="-334"/>
        <w:jc w:val="center"/>
        <w:rPr>
          <w:b/>
          <w:sz w:val="28"/>
          <w:szCs w:val="28"/>
        </w:rPr>
      </w:pPr>
      <w:r w:rsidRPr="00596990">
        <w:rPr>
          <w:b/>
          <w:i/>
          <w:sz w:val="28"/>
          <w:szCs w:val="28"/>
        </w:rPr>
        <w:t>Отмывка:</w:t>
      </w:r>
      <w:r w:rsidRPr="00596990">
        <w:rPr>
          <w:b/>
          <w:sz w:val="28"/>
          <w:szCs w:val="28"/>
        </w:rPr>
        <w:t xml:space="preserve"> </w:t>
      </w:r>
    </w:p>
    <w:p w:rsidR="00596990" w:rsidRDefault="00596990" w:rsidP="00596990">
      <w:pPr>
        <w:spacing w:after="0"/>
        <w:ind w:left="-334"/>
        <w:jc w:val="center"/>
        <w:rPr>
          <w:sz w:val="28"/>
          <w:szCs w:val="28"/>
        </w:rPr>
      </w:pPr>
      <w:r w:rsidRPr="00596990">
        <w:rPr>
          <w:sz w:val="28"/>
          <w:szCs w:val="28"/>
        </w:rPr>
        <w:t>Намочить бумагу, наносить широкой кистью мазки в одну сторону. После каждого мазка кисть от бумаги надо отрывать. Работа заполняется краской сверху вниз.</w:t>
      </w:r>
    </w:p>
    <w:p w:rsidR="00596990" w:rsidRPr="00596990" w:rsidRDefault="00596990" w:rsidP="00596990">
      <w:pPr>
        <w:spacing w:after="0"/>
        <w:ind w:left="-334"/>
        <w:jc w:val="center"/>
        <w:rPr>
          <w:sz w:val="28"/>
          <w:szCs w:val="28"/>
        </w:rPr>
      </w:pPr>
    </w:p>
    <w:p w:rsidR="00596990" w:rsidRPr="00596990" w:rsidRDefault="00596990" w:rsidP="00596990">
      <w:pPr>
        <w:spacing w:after="0"/>
        <w:ind w:left="-334"/>
        <w:rPr>
          <w:b/>
          <w:i/>
          <w:sz w:val="28"/>
          <w:szCs w:val="28"/>
        </w:rPr>
      </w:pPr>
      <w:r w:rsidRPr="00596990">
        <w:rPr>
          <w:b/>
          <w:i/>
          <w:color w:val="0070C0"/>
          <w:sz w:val="28"/>
          <w:szCs w:val="28"/>
        </w:rPr>
        <w:tab/>
        <w:t>Способ рисования:</w:t>
      </w:r>
      <w:r w:rsidRPr="00596990">
        <w:rPr>
          <w:i/>
          <w:sz w:val="28"/>
          <w:szCs w:val="28"/>
        </w:rPr>
        <w:t xml:space="preserve">         </w:t>
      </w:r>
      <w:r w:rsidRPr="00596990">
        <w:rPr>
          <w:i/>
          <w:sz w:val="28"/>
          <w:szCs w:val="28"/>
        </w:rPr>
        <w:tab/>
      </w:r>
      <w:r w:rsidRPr="00596990">
        <w:rPr>
          <w:b/>
          <w:i/>
          <w:sz w:val="28"/>
          <w:szCs w:val="28"/>
        </w:rPr>
        <w:t>Вливание цвета в цвет:</w:t>
      </w:r>
      <w:r w:rsidRPr="00596990">
        <w:rPr>
          <w:b/>
          <w:sz w:val="28"/>
          <w:szCs w:val="28"/>
        </w:rPr>
        <w:t xml:space="preserve">  </w:t>
      </w:r>
    </w:p>
    <w:p w:rsidR="00596990" w:rsidRDefault="00596990" w:rsidP="00596990">
      <w:pPr>
        <w:spacing w:after="0"/>
        <w:ind w:left="-334"/>
        <w:jc w:val="center"/>
        <w:rPr>
          <w:sz w:val="28"/>
          <w:szCs w:val="28"/>
        </w:rPr>
      </w:pPr>
      <w:r w:rsidRPr="00596990">
        <w:rPr>
          <w:sz w:val="28"/>
          <w:szCs w:val="28"/>
        </w:rPr>
        <w:t xml:space="preserve">Намочить бумагу, наносить широкой кистью мазок краски любого цвета. Вымыть кисть. Под первым мазком нанесите </w:t>
      </w:r>
      <w:proofErr w:type="gramStart"/>
      <w:r w:rsidRPr="00596990">
        <w:rPr>
          <w:sz w:val="28"/>
          <w:szCs w:val="28"/>
        </w:rPr>
        <w:t>другой</w:t>
      </w:r>
      <w:proofErr w:type="gramEnd"/>
      <w:r w:rsidRPr="00596990">
        <w:rPr>
          <w:sz w:val="28"/>
          <w:szCs w:val="28"/>
        </w:rPr>
        <w:t>, иного цвета. Бумагу приподнимите за край, чтоб она свободно смешивалась.</w:t>
      </w:r>
    </w:p>
    <w:p w:rsidR="00596990" w:rsidRPr="00596990" w:rsidRDefault="00596990" w:rsidP="00596990">
      <w:pPr>
        <w:spacing w:after="0"/>
        <w:ind w:left="-334"/>
        <w:jc w:val="center"/>
        <w:rPr>
          <w:sz w:val="28"/>
          <w:szCs w:val="28"/>
        </w:rPr>
      </w:pPr>
    </w:p>
    <w:p w:rsidR="00596990" w:rsidRPr="00596990" w:rsidRDefault="00596990" w:rsidP="00596990">
      <w:pPr>
        <w:spacing w:after="0"/>
        <w:ind w:left="-334"/>
        <w:rPr>
          <w:i/>
          <w:sz w:val="28"/>
          <w:szCs w:val="28"/>
        </w:rPr>
      </w:pPr>
      <w:r w:rsidRPr="00596990">
        <w:rPr>
          <w:i/>
          <w:sz w:val="28"/>
          <w:szCs w:val="28"/>
        </w:rPr>
        <w:tab/>
      </w:r>
      <w:r w:rsidRPr="00596990">
        <w:rPr>
          <w:b/>
          <w:i/>
          <w:color w:val="0070C0"/>
          <w:sz w:val="28"/>
          <w:szCs w:val="28"/>
        </w:rPr>
        <w:t>Способ рисования:</w:t>
      </w:r>
      <w:r w:rsidRPr="00596990">
        <w:rPr>
          <w:i/>
          <w:sz w:val="28"/>
          <w:szCs w:val="28"/>
        </w:rPr>
        <w:t xml:space="preserve">         </w:t>
      </w:r>
      <w:r w:rsidRPr="00596990">
        <w:rPr>
          <w:i/>
          <w:sz w:val="28"/>
          <w:szCs w:val="28"/>
        </w:rPr>
        <w:tab/>
      </w:r>
      <w:r w:rsidRPr="00596990">
        <w:rPr>
          <w:b/>
          <w:i/>
          <w:sz w:val="28"/>
          <w:szCs w:val="28"/>
        </w:rPr>
        <w:t>Цветные кляксы</w:t>
      </w:r>
      <w:r w:rsidRPr="00596990">
        <w:rPr>
          <w:i/>
          <w:sz w:val="28"/>
          <w:szCs w:val="28"/>
        </w:rPr>
        <w:t>:</w:t>
      </w:r>
      <w:r w:rsidRPr="00596990">
        <w:rPr>
          <w:sz w:val="28"/>
          <w:szCs w:val="28"/>
        </w:rPr>
        <w:t xml:space="preserve"> </w:t>
      </w:r>
    </w:p>
    <w:p w:rsidR="00596990" w:rsidRDefault="00596990" w:rsidP="00596990">
      <w:pPr>
        <w:spacing w:after="0"/>
        <w:ind w:left="-334"/>
        <w:jc w:val="center"/>
        <w:rPr>
          <w:sz w:val="28"/>
          <w:szCs w:val="28"/>
        </w:rPr>
      </w:pPr>
      <w:r w:rsidRPr="00596990">
        <w:rPr>
          <w:sz w:val="28"/>
          <w:szCs w:val="28"/>
        </w:rPr>
        <w:t>Намочить бумагу. Поставьте поочерёдно любой краской пятна-кляксы. Белую бумагу не закрашенной оставлять не нужно.</w:t>
      </w:r>
    </w:p>
    <w:p w:rsidR="00596990" w:rsidRPr="00596990" w:rsidRDefault="00596990" w:rsidP="00596990">
      <w:pPr>
        <w:spacing w:after="0"/>
        <w:ind w:left="-334"/>
        <w:jc w:val="center"/>
        <w:rPr>
          <w:sz w:val="28"/>
          <w:szCs w:val="28"/>
        </w:rPr>
      </w:pPr>
    </w:p>
    <w:p w:rsidR="00596990" w:rsidRPr="00596990" w:rsidRDefault="00596990" w:rsidP="00596990">
      <w:pPr>
        <w:spacing w:after="0"/>
        <w:ind w:left="-334"/>
        <w:rPr>
          <w:b/>
          <w:i/>
          <w:sz w:val="28"/>
          <w:szCs w:val="28"/>
        </w:rPr>
      </w:pPr>
      <w:r w:rsidRPr="00596990">
        <w:rPr>
          <w:b/>
          <w:i/>
          <w:color w:val="0070C0"/>
          <w:sz w:val="28"/>
          <w:szCs w:val="28"/>
        </w:rPr>
        <w:tab/>
        <w:t>Способ рисования:</w:t>
      </w:r>
      <w:r w:rsidRPr="00596990">
        <w:rPr>
          <w:i/>
          <w:sz w:val="28"/>
          <w:szCs w:val="28"/>
        </w:rPr>
        <w:t xml:space="preserve">         </w:t>
      </w:r>
      <w:r w:rsidRPr="00596990">
        <w:rPr>
          <w:i/>
          <w:sz w:val="28"/>
          <w:szCs w:val="28"/>
        </w:rPr>
        <w:tab/>
      </w:r>
      <w:r w:rsidRPr="00596990">
        <w:rPr>
          <w:b/>
          <w:i/>
          <w:sz w:val="28"/>
          <w:szCs w:val="28"/>
        </w:rPr>
        <w:t>Фон из текстурной бумаги:</w:t>
      </w:r>
    </w:p>
    <w:p w:rsidR="00596990" w:rsidRDefault="00596990" w:rsidP="00596990">
      <w:pPr>
        <w:pStyle w:val="ListParagraph"/>
        <w:spacing w:after="0"/>
        <w:ind w:left="-334"/>
        <w:rPr>
          <w:sz w:val="28"/>
          <w:szCs w:val="28"/>
        </w:rPr>
      </w:pPr>
      <w:r w:rsidRPr="00596990">
        <w:rPr>
          <w:b/>
          <w:i/>
          <w:sz w:val="28"/>
          <w:szCs w:val="28"/>
        </w:rPr>
        <w:t>Вариант№1</w:t>
      </w:r>
      <w:r w:rsidRPr="00596990">
        <w:rPr>
          <w:i/>
          <w:sz w:val="28"/>
          <w:szCs w:val="28"/>
        </w:rPr>
        <w:t xml:space="preserve">: </w:t>
      </w:r>
      <w:r w:rsidRPr="00596990">
        <w:rPr>
          <w:sz w:val="28"/>
          <w:szCs w:val="28"/>
        </w:rPr>
        <w:t>Намочить бумагу. Нанесите яркую краску акварель полосками, пятнами, кому как захочется. На сырую краску насыпьте крупную поваренную соль. Дайте просохнуть рисунку. Соль можно смахнуть или оставить.</w:t>
      </w:r>
    </w:p>
    <w:p w:rsidR="00596990" w:rsidRPr="00596990" w:rsidRDefault="00596990" w:rsidP="00596990">
      <w:pPr>
        <w:pStyle w:val="ListParagraph"/>
        <w:spacing w:after="0"/>
        <w:ind w:left="-334"/>
        <w:rPr>
          <w:sz w:val="28"/>
          <w:szCs w:val="28"/>
        </w:rPr>
      </w:pPr>
    </w:p>
    <w:p w:rsidR="00596990" w:rsidRDefault="00596990" w:rsidP="00596990">
      <w:pPr>
        <w:pStyle w:val="ListParagraph"/>
        <w:spacing w:after="0"/>
        <w:ind w:left="-334"/>
        <w:rPr>
          <w:sz w:val="28"/>
          <w:szCs w:val="28"/>
        </w:rPr>
      </w:pPr>
      <w:r w:rsidRPr="00596990">
        <w:rPr>
          <w:b/>
          <w:i/>
          <w:sz w:val="28"/>
          <w:szCs w:val="28"/>
        </w:rPr>
        <w:t>Вариант№2</w:t>
      </w:r>
      <w:r w:rsidRPr="00596990">
        <w:rPr>
          <w:i/>
          <w:sz w:val="28"/>
          <w:szCs w:val="28"/>
        </w:rPr>
        <w:t>:</w:t>
      </w:r>
      <w:r w:rsidRPr="00596990">
        <w:rPr>
          <w:sz w:val="28"/>
          <w:szCs w:val="28"/>
        </w:rPr>
        <w:t xml:space="preserve"> Намочить бумагу. Нанесите яркую краску акварель полосками, пятнами, кому как захочется. На сырую краску сверху наложить целлофан и сомкните его так, чтобы получились складки.  Дайте просохнуть краске. Снимите целлофан после полного высыхания краски.</w:t>
      </w:r>
    </w:p>
    <w:p w:rsidR="00596990" w:rsidRPr="00596990" w:rsidRDefault="00596990" w:rsidP="00596990">
      <w:pPr>
        <w:pStyle w:val="ListParagraph"/>
        <w:spacing w:after="0"/>
        <w:ind w:left="-334"/>
        <w:rPr>
          <w:sz w:val="28"/>
          <w:szCs w:val="28"/>
        </w:rPr>
      </w:pPr>
    </w:p>
    <w:p w:rsidR="00596990" w:rsidRPr="00596990" w:rsidRDefault="00596990" w:rsidP="00596990">
      <w:pPr>
        <w:pStyle w:val="ListParagraph"/>
        <w:spacing w:after="0"/>
        <w:ind w:left="-334"/>
        <w:rPr>
          <w:sz w:val="28"/>
          <w:szCs w:val="28"/>
        </w:rPr>
      </w:pPr>
      <w:r w:rsidRPr="00596990">
        <w:rPr>
          <w:b/>
          <w:i/>
          <w:sz w:val="28"/>
          <w:szCs w:val="28"/>
        </w:rPr>
        <w:t>Вариант № 3:</w:t>
      </w:r>
      <w:r w:rsidRPr="00596990">
        <w:rPr>
          <w:sz w:val="28"/>
          <w:szCs w:val="28"/>
        </w:rPr>
        <w:t xml:space="preserve"> Намочить бумагу. Нанесите яркую краску акварель полосками, пятнами, кому как захочется. На сырую краску сверху наложить упаковочный материал с пузырьками.  Дайте просохнуть краске. Снимите упаковку после полного высыхания краски.</w:t>
      </w:r>
    </w:p>
    <w:p w:rsidR="00596990" w:rsidRPr="00596990" w:rsidRDefault="00596990" w:rsidP="00596990">
      <w:pPr>
        <w:spacing w:after="0"/>
        <w:ind w:left="-334"/>
        <w:jc w:val="center"/>
        <w:rPr>
          <w:b/>
          <w:i/>
          <w:sz w:val="28"/>
          <w:szCs w:val="28"/>
        </w:rPr>
      </w:pPr>
      <w:r w:rsidRPr="00596990">
        <w:rPr>
          <w:b/>
          <w:i/>
          <w:sz w:val="28"/>
          <w:szCs w:val="28"/>
        </w:rPr>
        <w:t>Показ детских работ с использованием рассматриваемых способов  рисования.</w:t>
      </w:r>
    </w:p>
    <w:p w:rsidR="00596990" w:rsidRPr="00596990" w:rsidRDefault="00596990" w:rsidP="00596990">
      <w:pPr>
        <w:spacing w:after="0"/>
        <w:ind w:left="-334"/>
        <w:rPr>
          <w:i/>
          <w:sz w:val="28"/>
          <w:szCs w:val="28"/>
        </w:rPr>
      </w:pPr>
      <w:r w:rsidRPr="00596990">
        <w:rPr>
          <w:b/>
          <w:i/>
          <w:color w:val="0070C0"/>
          <w:sz w:val="28"/>
          <w:szCs w:val="28"/>
        </w:rPr>
        <w:t xml:space="preserve"> Сложность техники</w:t>
      </w:r>
      <w:r w:rsidRPr="00596990">
        <w:rPr>
          <w:i/>
          <w:sz w:val="28"/>
          <w:szCs w:val="28"/>
        </w:rPr>
        <w:t xml:space="preserve">:  </w:t>
      </w:r>
      <w:r w:rsidRPr="00596990">
        <w:rPr>
          <w:sz w:val="28"/>
          <w:szCs w:val="28"/>
        </w:rPr>
        <w:t>Понадобится помощь неуверенным  и неторопливым детям. Заострить внимание детей на важность количества водного слоя на листе бумаги и подбор цветовой гаммы.</w:t>
      </w:r>
    </w:p>
    <w:p w:rsidR="00596990" w:rsidRDefault="00596990" w:rsidP="00596990">
      <w:pPr>
        <w:spacing w:after="0"/>
        <w:rPr>
          <w:b/>
          <w:i/>
          <w:sz w:val="28"/>
          <w:szCs w:val="28"/>
          <w:u w:val="single"/>
        </w:rPr>
      </w:pPr>
    </w:p>
    <w:p w:rsidR="00596990" w:rsidRPr="00596990" w:rsidRDefault="00596990" w:rsidP="00596990">
      <w:pPr>
        <w:spacing w:after="0"/>
        <w:rPr>
          <w:b/>
          <w:sz w:val="28"/>
          <w:szCs w:val="28"/>
        </w:rPr>
      </w:pPr>
    </w:p>
    <w:p w:rsidR="00596990" w:rsidRDefault="00596990" w:rsidP="00596990">
      <w:pPr>
        <w:spacing w:after="0"/>
        <w:ind w:left="-334"/>
        <w:jc w:val="center"/>
        <w:rPr>
          <w:b/>
          <w:color w:val="FF0000"/>
          <w:sz w:val="28"/>
          <w:szCs w:val="28"/>
        </w:rPr>
      </w:pPr>
      <w:r w:rsidRPr="00596990">
        <w:rPr>
          <w:b/>
          <w:color w:val="FF0000"/>
          <w:sz w:val="28"/>
          <w:szCs w:val="28"/>
        </w:rPr>
        <w:lastRenderedPageBreak/>
        <w:t>Рисование мыльными пузырями  с элементами аппликации –</w:t>
      </w:r>
    </w:p>
    <w:p w:rsidR="00596990" w:rsidRPr="00596990" w:rsidRDefault="00596990" w:rsidP="00596990">
      <w:pPr>
        <w:spacing w:after="0"/>
        <w:ind w:left="-334"/>
        <w:jc w:val="center"/>
        <w:rPr>
          <w:b/>
          <w:color w:val="FF0000"/>
          <w:sz w:val="28"/>
          <w:szCs w:val="28"/>
        </w:rPr>
      </w:pPr>
    </w:p>
    <w:p w:rsidR="00596990" w:rsidRPr="00596990" w:rsidRDefault="00596990" w:rsidP="00596990">
      <w:pPr>
        <w:spacing w:after="0"/>
        <w:ind w:left="-334"/>
        <w:rPr>
          <w:b/>
          <w:sz w:val="28"/>
          <w:szCs w:val="28"/>
        </w:rPr>
      </w:pPr>
      <w:r w:rsidRPr="00596990">
        <w:rPr>
          <w:b/>
          <w:i/>
          <w:color w:val="0070C0"/>
          <w:sz w:val="28"/>
          <w:szCs w:val="28"/>
        </w:rPr>
        <w:t>Способ рисования:</w:t>
      </w:r>
      <w:r w:rsidRPr="00596990">
        <w:rPr>
          <w:sz w:val="28"/>
          <w:szCs w:val="28"/>
        </w:rPr>
        <w:t xml:space="preserve">                               </w:t>
      </w:r>
      <w:r w:rsidRPr="00596990">
        <w:rPr>
          <w:b/>
          <w:sz w:val="28"/>
          <w:szCs w:val="28"/>
        </w:rPr>
        <w:t>(использование краски – гуаши)</w:t>
      </w:r>
    </w:p>
    <w:p w:rsidR="00596990" w:rsidRDefault="00596990" w:rsidP="00596990">
      <w:pPr>
        <w:spacing w:after="0"/>
        <w:ind w:left="-334"/>
        <w:rPr>
          <w:sz w:val="28"/>
          <w:szCs w:val="28"/>
        </w:rPr>
      </w:pPr>
      <w:r w:rsidRPr="00596990">
        <w:rPr>
          <w:b/>
          <w:sz w:val="28"/>
          <w:szCs w:val="28"/>
        </w:rPr>
        <w:t>Вариант № 1</w:t>
      </w:r>
      <w:r w:rsidRPr="00596990">
        <w:rPr>
          <w:sz w:val="28"/>
          <w:szCs w:val="28"/>
        </w:rPr>
        <w:t xml:space="preserve">  в несколько ёмкостей с жидким мылом добавить разную краску, дуть в трубочку до образования мыльных пузырей и обмакнуть лист бумаги о них. Получится воздушн</w:t>
      </w:r>
      <w:proofErr w:type="gramStart"/>
      <w:r w:rsidRPr="00596990">
        <w:rPr>
          <w:sz w:val="28"/>
          <w:szCs w:val="28"/>
        </w:rPr>
        <w:t>о-</w:t>
      </w:r>
      <w:proofErr w:type="gramEnd"/>
      <w:r w:rsidRPr="00596990">
        <w:rPr>
          <w:sz w:val="28"/>
          <w:szCs w:val="28"/>
        </w:rPr>
        <w:t xml:space="preserve"> сказочное изображение. Изготовить элементы аппликации и наклеить их клеем ПВА.</w:t>
      </w:r>
    </w:p>
    <w:p w:rsidR="00596990" w:rsidRPr="00596990" w:rsidRDefault="00596990" w:rsidP="00596990">
      <w:pPr>
        <w:spacing w:after="0"/>
        <w:ind w:left="-334"/>
        <w:rPr>
          <w:sz w:val="28"/>
          <w:szCs w:val="28"/>
        </w:rPr>
      </w:pPr>
    </w:p>
    <w:p w:rsidR="002E0FAB" w:rsidRDefault="002E0FAB" w:rsidP="00596990">
      <w:pPr>
        <w:spacing w:after="0"/>
        <w:ind w:left="-334"/>
        <w:rPr>
          <w:b/>
          <w:i/>
          <w:color w:val="0070C0"/>
          <w:sz w:val="28"/>
          <w:szCs w:val="28"/>
        </w:rPr>
      </w:pPr>
    </w:p>
    <w:p w:rsidR="00596990" w:rsidRDefault="00596990" w:rsidP="00596990">
      <w:pPr>
        <w:spacing w:after="0"/>
        <w:ind w:left="-334"/>
        <w:rPr>
          <w:b/>
          <w:sz w:val="28"/>
          <w:szCs w:val="28"/>
        </w:rPr>
      </w:pPr>
      <w:r w:rsidRPr="00596990">
        <w:rPr>
          <w:b/>
          <w:i/>
          <w:color w:val="0070C0"/>
          <w:sz w:val="28"/>
          <w:szCs w:val="28"/>
        </w:rPr>
        <w:t>Способ рисования:</w:t>
      </w:r>
      <w:r w:rsidRPr="00596990">
        <w:rPr>
          <w:b/>
          <w:sz w:val="28"/>
          <w:szCs w:val="28"/>
        </w:rPr>
        <w:t xml:space="preserve">                               (Использование  темперной краски)</w:t>
      </w:r>
    </w:p>
    <w:p w:rsidR="002E0FAB" w:rsidRPr="00596990" w:rsidRDefault="002E0FAB" w:rsidP="00596990">
      <w:pPr>
        <w:spacing w:after="0"/>
        <w:ind w:left="-334"/>
        <w:rPr>
          <w:b/>
          <w:sz w:val="28"/>
          <w:szCs w:val="28"/>
        </w:rPr>
      </w:pPr>
    </w:p>
    <w:p w:rsidR="00596990" w:rsidRDefault="00596990" w:rsidP="00596990">
      <w:pPr>
        <w:spacing w:after="0"/>
        <w:ind w:left="-334"/>
        <w:rPr>
          <w:sz w:val="28"/>
          <w:szCs w:val="28"/>
        </w:rPr>
      </w:pPr>
      <w:r w:rsidRPr="00596990">
        <w:rPr>
          <w:b/>
          <w:sz w:val="28"/>
          <w:szCs w:val="28"/>
        </w:rPr>
        <w:t>Вариант № 2</w:t>
      </w:r>
      <w:r w:rsidRPr="00596990">
        <w:rPr>
          <w:sz w:val="28"/>
          <w:szCs w:val="28"/>
        </w:rPr>
        <w:t xml:space="preserve">   за день до предлагаемого занятия необходимо смешать 80мл темперной краски и 80мл средства для мытья посуды в лотке ёмкостью </w:t>
      </w:r>
      <w:smartTag w:uri="urn:schemas-microsoft-com:office:smarttags" w:element="metricconverter">
        <w:smartTagPr>
          <w:attr w:name="ProductID" w:val="1 литр"/>
        </w:smartTagPr>
        <w:r w:rsidRPr="00596990">
          <w:rPr>
            <w:sz w:val="28"/>
            <w:szCs w:val="28"/>
          </w:rPr>
          <w:t>1 литр</w:t>
        </w:r>
      </w:smartTag>
      <w:r w:rsidRPr="00596990">
        <w:rPr>
          <w:sz w:val="28"/>
          <w:szCs w:val="28"/>
        </w:rPr>
        <w:t>, помешивая добавить воды до краёв лотка. Таким способом развести 2-3 краски разного цвета.  Отстоять смеси 12-14 часов. Чтоб пузыри получились крупные и долго не лопались необходимо добавить несколько ложек сахара. С помощью соломинки подуйте в раствор, чтоб получились пузырьки. Аккуратно надавите бумагой на пузырьки, которые лопнут и оставят след. Повторить процедуру с каждым цветом. Изготовить элементы аппликации и наклеить их клеем ПВА.</w:t>
      </w:r>
    </w:p>
    <w:p w:rsidR="00596990" w:rsidRPr="00596990" w:rsidRDefault="00596990" w:rsidP="00596990">
      <w:pPr>
        <w:spacing w:after="0"/>
        <w:ind w:left="-334"/>
        <w:rPr>
          <w:sz w:val="28"/>
          <w:szCs w:val="28"/>
        </w:rPr>
      </w:pPr>
    </w:p>
    <w:p w:rsidR="00596990" w:rsidRDefault="00596990" w:rsidP="00596990">
      <w:pPr>
        <w:spacing w:after="0"/>
        <w:ind w:left="-334"/>
        <w:jc w:val="center"/>
        <w:rPr>
          <w:b/>
          <w:i/>
          <w:sz w:val="28"/>
          <w:szCs w:val="28"/>
        </w:rPr>
      </w:pPr>
      <w:r w:rsidRPr="00596990">
        <w:rPr>
          <w:b/>
          <w:i/>
          <w:sz w:val="28"/>
          <w:szCs w:val="28"/>
        </w:rPr>
        <w:t>Показ детских работ с использованием рассматриваемого способа рисования.</w:t>
      </w:r>
    </w:p>
    <w:p w:rsidR="00596990" w:rsidRPr="00596990" w:rsidRDefault="00596990" w:rsidP="00596990">
      <w:pPr>
        <w:spacing w:after="0"/>
        <w:ind w:left="-334"/>
        <w:jc w:val="center"/>
        <w:rPr>
          <w:b/>
          <w:i/>
          <w:sz w:val="28"/>
          <w:szCs w:val="28"/>
        </w:rPr>
      </w:pPr>
    </w:p>
    <w:p w:rsidR="00596990" w:rsidRPr="00596990" w:rsidRDefault="00596990" w:rsidP="00596990">
      <w:pPr>
        <w:spacing w:after="0"/>
        <w:ind w:left="-334"/>
        <w:rPr>
          <w:i/>
          <w:sz w:val="28"/>
          <w:szCs w:val="28"/>
        </w:rPr>
      </w:pPr>
      <w:r w:rsidRPr="00596990">
        <w:rPr>
          <w:b/>
          <w:i/>
          <w:color w:val="0070C0"/>
          <w:sz w:val="28"/>
          <w:szCs w:val="28"/>
        </w:rPr>
        <w:t>Сложность техники</w:t>
      </w:r>
      <w:r w:rsidRPr="00596990">
        <w:rPr>
          <w:i/>
          <w:sz w:val="28"/>
          <w:szCs w:val="28"/>
        </w:rPr>
        <w:t>:</w:t>
      </w:r>
      <w:r w:rsidRPr="00596990">
        <w:rPr>
          <w:sz w:val="28"/>
          <w:szCs w:val="28"/>
        </w:rPr>
        <w:t xml:space="preserve"> Работу необходимо делать в перчатках и в фартуке. Проводить процедуру нанесения пятен только индивидуально. Следить за мерами безопасности детей при работе с мылом. </w:t>
      </w:r>
    </w:p>
    <w:p w:rsidR="00596990" w:rsidRDefault="00596990" w:rsidP="00596990">
      <w:pPr>
        <w:spacing w:after="0"/>
        <w:ind w:left="-334"/>
        <w:rPr>
          <w:sz w:val="28"/>
          <w:szCs w:val="28"/>
        </w:rPr>
      </w:pPr>
      <w:r w:rsidRPr="00596990">
        <w:rPr>
          <w:i/>
          <w:sz w:val="28"/>
          <w:szCs w:val="28"/>
        </w:rPr>
        <w:t>Примерные темы для использования техники:</w:t>
      </w:r>
      <w:r w:rsidRPr="00596990">
        <w:rPr>
          <w:sz w:val="28"/>
          <w:szCs w:val="28"/>
        </w:rPr>
        <w:t xml:space="preserve"> « Открытка маме», «Лоскутный коврик», «</w:t>
      </w:r>
      <w:proofErr w:type="spellStart"/>
      <w:r w:rsidRPr="00596990">
        <w:rPr>
          <w:sz w:val="28"/>
          <w:szCs w:val="28"/>
        </w:rPr>
        <w:t>Смешарики</w:t>
      </w:r>
      <w:proofErr w:type="spellEnd"/>
      <w:r w:rsidRPr="00596990">
        <w:rPr>
          <w:sz w:val="28"/>
          <w:szCs w:val="28"/>
        </w:rPr>
        <w:t>» и т.д.</w:t>
      </w:r>
    </w:p>
    <w:p w:rsidR="00596990" w:rsidRPr="00596990" w:rsidRDefault="00596990" w:rsidP="00596990">
      <w:pPr>
        <w:spacing w:after="0"/>
        <w:ind w:left="-334"/>
        <w:rPr>
          <w:sz w:val="28"/>
          <w:szCs w:val="28"/>
          <w:u w:val="single"/>
        </w:rPr>
      </w:pPr>
    </w:p>
    <w:p w:rsidR="00596990" w:rsidRDefault="00596990" w:rsidP="00596990">
      <w:pPr>
        <w:tabs>
          <w:tab w:val="left" w:pos="2008"/>
        </w:tabs>
        <w:spacing w:after="0"/>
        <w:ind w:left="-334"/>
        <w:jc w:val="center"/>
        <w:rPr>
          <w:b/>
          <w:sz w:val="28"/>
          <w:szCs w:val="28"/>
          <w:u w:val="single"/>
        </w:rPr>
      </w:pPr>
      <w:r w:rsidRPr="00596990">
        <w:rPr>
          <w:b/>
          <w:sz w:val="28"/>
          <w:szCs w:val="28"/>
          <w:u w:val="single"/>
        </w:rPr>
        <w:t>Техника восковой вытяжки –</w:t>
      </w:r>
    </w:p>
    <w:p w:rsidR="00596990" w:rsidRPr="00596990" w:rsidRDefault="00596990" w:rsidP="00596990">
      <w:pPr>
        <w:tabs>
          <w:tab w:val="left" w:pos="2008"/>
        </w:tabs>
        <w:spacing w:after="0"/>
        <w:ind w:left="-334"/>
        <w:jc w:val="center"/>
        <w:rPr>
          <w:b/>
          <w:sz w:val="28"/>
          <w:szCs w:val="28"/>
          <w:u w:val="single"/>
        </w:rPr>
      </w:pPr>
    </w:p>
    <w:p w:rsidR="00596990" w:rsidRDefault="00596990" w:rsidP="00596990">
      <w:pPr>
        <w:tabs>
          <w:tab w:val="left" w:pos="2008"/>
        </w:tabs>
        <w:spacing w:after="0"/>
        <w:ind w:left="-334"/>
        <w:rPr>
          <w:sz w:val="28"/>
          <w:szCs w:val="28"/>
        </w:rPr>
      </w:pPr>
      <w:r w:rsidRPr="00596990">
        <w:rPr>
          <w:b/>
          <w:i/>
          <w:color w:val="0070C0"/>
          <w:sz w:val="28"/>
          <w:szCs w:val="28"/>
        </w:rPr>
        <w:t>Способ рисования</w:t>
      </w:r>
      <w:r w:rsidRPr="00596990">
        <w:rPr>
          <w:i/>
          <w:sz w:val="28"/>
          <w:szCs w:val="28"/>
        </w:rPr>
        <w:t xml:space="preserve">: </w:t>
      </w:r>
      <w:r w:rsidRPr="00596990">
        <w:rPr>
          <w:sz w:val="28"/>
          <w:szCs w:val="28"/>
        </w:rPr>
        <w:t xml:space="preserve">  На глянцевой лощёной бумаге необходимо нарисовать несколько небольших кружков восковым или масляным мелком. Затем каждый обвести 2-3 красками разных сочетающихся по гамме цветов. Когда кружки будут готовы, надо взять ластик и лёгкими движениями вытянуть им краску из середины кружка в разные стороны.</w:t>
      </w:r>
    </w:p>
    <w:p w:rsidR="00596990" w:rsidRPr="00596990" w:rsidRDefault="00596990" w:rsidP="002E0FAB">
      <w:pPr>
        <w:tabs>
          <w:tab w:val="left" w:pos="2008"/>
        </w:tabs>
        <w:spacing w:after="0"/>
        <w:rPr>
          <w:sz w:val="28"/>
          <w:szCs w:val="28"/>
        </w:rPr>
      </w:pPr>
    </w:p>
    <w:p w:rsidR="00596990" w:rsidRPr="00596990" w:rsidRDefault="00596990" w:rsidP="00596990">
      <w:pPr>
        <w:spacing w:after="0"/>
        <w:ind w:left="-334"/>
        <w:jc w:val="center"/>
        <w:rPr>
          <w:b/>
          <w:i/>
          <w:sz w:val="28"/>
          <w:szCs w:val="28"/>
        </w:rPr>
      </w:pPr>
      <w:r w:rsidRPr="00596990">
        <w:rPr>
          <w:b/>
          <w:i/>
          <w:sz w:val="28"/>
          <w:szCs w:val="28"/>
        </w:rPr>
        <w:lastRenderedPageBreak/>
        <w:t>Показ детских работ с использованием рассматриваемого способа рисования.</w:t>
      </w:r>
    </w:p>
    <w:p w:rsidR="00596990" w:rsidRPr="00596990" w:rsidRDefault="00596990" w:rsidP="00596990">
      <w:pPr>
        <w:tabs>
          <w:tab w:val="left" w:pos="2008"/>
        </w:tabs>
        <w:spacing w:after="0"/>
        <w:ind w:left="-334"/>
        <w:rPr>
          <w:b/>
          <w:sz w:val="28"/>
          <w:szCs w:val="28"/>
        </w:rPr>
      </w:pPr>
      <w:r w:rsidRPr="002E0FAB">
        <w:rPr>
          <w:b/>
          <w:i/>
          <w:sz w:val="28"/>
          <w:szCs w:val="28"/>
        </w:rPr>
        <w:t>Сложность техники:</w:t>
      </w:r>
      <w:r w:rsidRPr="00596990">
        <w:rPr>
          <w:i/>
          <w:sz w:val="28"/>
          <w:szCs w:val="28"/>
        </w:rPr>
        <w:t xml:space="preserve"> </w:t>
      </w:r>
      <w:r w:rsidRPr="00596990">
        <w:rPr>
          <w:sz w:val="28"/>
          <w:szCs w:val="28"/>
        </w:rPr>
        <w:t xml:space="preserve"> Обратить внимание детей, что начинать вытягивание необходимо сразу по сырой краске  не нажимая сильно ластиком. Понадобится помощь неуверенным  детям.</w:t>
      </w:r>
    </w:p>
    <w:p w:rsidR="00596990" w:rsidRPr="00596990" w:rsidRDefault="00596990" w:rsidP="00596990">
      <w:pPr>
        <w:tabs>
          <w:tab w:val="left" w:pos="2008"/>
        </w:tabs>
        <w:spacing w:after="0"/>
        <w:ind w:left="-334"/>
        <w:rPr>
          <w:b/>
          <w:sz w:val="28"/>
          <w:szCs w:val="28"/>
        </w:rPr>
      </w:pPr>
      <w:r w:rsidRPr="00596990">
        <w:rPr>
          <w:i/>
          <w:sz w:val="28"/>
          <w:szCs w:val="28"/>
        </w:rPr>
        <w:t>Примерные темы для использования техники:</w:t>
      </w:r>
      <w:r w:rsidRPr="00596990">
        <w:rPr>
          <w:sz w:val="28"/>
          <w:szCs w:val="28"/>
        </w:rPr>
        <w:t xml:space="preserve"> «Цветные ромашки», «Яркая математика», «Одуванчики» и т.п.</w:t>
      </w:r>
    </w:p>
    <w:p w:rsidR="002E0FAB" w:rsidRPr="00596990" w:rsidRDefault="002E0FAB" w:rsidP="00596990">
      <w:pPr>
        <w:spacing w:after="0"/>
        <w:ind w:left="-334"/>
        <w:rPr>
          <w:i/>
          <w:sz w:val="28"/>
          <w:szCs w:val="28"/>
          <w:u w:val="single"/>
        </w:rPr>
      </w:pPr>
    </w:p>
    <w:p w:rsidR="00596990" w:rsidRDefault="00596990" w:rsidP="00596990">
      <w:pPr>
        <w:spacing w:after="0"/>
        <w:ind w:left="-334"/>
        <w:rPr>
          <w:b/>
          <w:i/>
          <w:sz w:val="28"/>
          <w:szCs w:val="28"/>
          <w:u w:val="single"/>
        </w:rPr>
      </w:pPr>
      <w:r w:rsidRPr="002E0FAB">
        <w:rPr>
          <w:b/>
          <w:i/>
          <w:sz w:val="28"/>
          <w:szCs w:val="28"/>
          <w:u w:val="single"/>
        </w:rPr>
        <w:t xml:space="preserve">Практическая часть:    </w:t>
      </w:r>
    </w:p>
    <w:p w:rsidR="002E0FAB" w:rsidRPr="002E0FAB" w:rsidRDefault="002E0FAB" w:rsidP="00596990">
      <w:pPr>
        <w:spacing w:after="0"/>
        <w:ind w:left="-334"/>
        <w:rPr>
          <w:b/>
          <w:i/>
          <w:sz w:val="28"/>
          <w:szCs w:val="28"/>
          <w:u w:val="single"/>
        </w:rPr>
      </w:pPr>
    </w:p>
    <w:p w:rsidR="00596990" w:rsidRPr="002E0FAB" w:rsidRDefault="00596990" w:rsidP="00596990">
      <w:pPr>
        <w:spacing w:after="0"/>
        <w:ind w:left="-334"/>
        <w:jc w:val="center"/>
        <w:rPr>
          <w:b/>
          <w:sz w:val="28"/>
          <w:szCs w:val="28"/>
          <w:u w:val="single"/>
        </w:rPr>
      </w:pPr>
      <w:r w:rsidRPr="002E0FAB">
        <w:rPr>
          <w:b/>
          <w:sz w:val="28"/>
          <w:szCs w:val="28"/>
          <w:u w:val="single"/>
        </w:rPr>
        <w:t xml:space="preserve">Техника рисования </w:t>
      </w:r>
      <w:proofErr w:type="spellStart"/>
      <w:r w:rsidRPr="002E0FAB">
        <w:rPr>
          <w:b/>
          <w:sz w:val="28"/>
          <w:szCs w:val="28"/>
          <w:u w:val="single"/>
        </w:rPr>
        <w:t>кляксография</w:t>
      </w:r>
      <w:proofErr w:type="spellEnd"/>
      <w:r w:rsidRPr="002E0FAB">
        <w:rPr>
          <w:b/>
          <w:sz w:val="28"/>
          <w:szCs w:val="28"/>
          <w:u w:val="single"/>
        </w:rPr>
        <w:t xml:space="preserve"> -</w:t>
      </w:r>
    </w:p>
    <w:p w:rsidR="00596990" w:rsidRPr="00596990" w:rsidRDefault="00596990" w:rsidP="00596990">
      <w:pPr>
        <w:spacing w:after="0"/>
        <w:ind w:left="-334"/>
        <w:rPr>
          <w:i/>
          <w:sz w:val="28"/>
          <w:szCs w:val="28"/>
        </w:rPr>
      </w:pPr>
      <w:r w:rsidRPr="00596990">
        <w:rPr>
          <w:i/>
          <w:sz w:val="28"/>
          <w:szCs w:val="28"/>
        </w:rPr>
        <w:t xml:space="preserve">Способ рисования:        </w:t>
      </w:r>
      <w:r w:rsidRPr="00596990">
        <w:rPr>
          <w:sz w:val="28"/>
          <w:szCs w:val="28"/>
        </w:rPr>
        <w:t>На сухой, можно тонированный фон внизу нанести каплю тёмной краски (чёрную, коричневую или зелёную). Подуйте из трубочки на каплю, как будто толкая её вперёд. Чтобы получились мелкие ответвления, трубочкой во время выдувания нужно покачать из стороны в сторону. Можно дорисовать некоторые элементы кистью или оформить аппликацией из природного материала.</w:t>
      </w:r>
    </w:p>
    <w:p w:rsidR="00596990" w:rsidRPr="002E0FAB" w:rsidRDefault="00596990" w:rsidP="002E0FAB">
      <w:pPr>
        <w:spacing w:after="0"/>
        <w:ind w:left="-334"/>
        <w:jc w:val="center"/>
        <w:rPr>
          <w:b/>
          <w:i/>
          <w:sz w:val="28"/>
          <w:szCs w:val="28"/>
        </w:rPr>
      </w:pPr>
      <w:r w:rsidRPr="002E0FAB">
        <w:rPr>
          <w:b/>
          <w:i/>
          <w:sz w:val="28"/>
          <w:szCs w:val="28"/>
        </w:rPr>
        <w:t>Показ детских работ с использованием рассматриваемого способа рисования.</w:t>
      </w:r>
    </w:p>
    <w:p w:rsidR="00596990" w:rsidRPr="00596990" w:rsidRDefault="00596990" w:rsidP="00596990">
      <w:pPr>
        <w:spacing w:after="0"/>
        <w:ind w:left="-334"/>
        <w:rPr>
          <w:sz w:val="28"/>
          <w:szCs w:val="28"/>
        </w:rPr>
      </w:pPr>
      <w:r w:rsidRPr="00596990">
        <w:rPr>
          <w:i/>
          <w:sz w:val="28"/>
          <w:szCs w:val="28"/>
        </w:rPr>
        <w:t>Сложность техники:</w:t>
      </w:r>
      <w:r w:rsidRPr="00596990">
        <w:rPr>
          <w:sz w:val="28"/>
          <w:szCs w:val="28"/>
        </w:rPr>
        <w:t xml:space="preserve"> Проводить процедуру рисования поэтапно, а так же индивидуально или по подгруппам. Понадобится помощь неуверенным детям. Следить за мерами безопасности детей при работе. Так как работа для многих детей трудна,  необходимы динамические паузы.</w:t>
      </w:r>
    </w:p>
    <w:p w:rsidR="00596990" w:rsidRDefault="00596990" w:rsidP="00596990">
      <w:pPr>
        <w:spacing w:after="0"/>
        <w:ind w:left="-334"/>
        <w:rPr>
          <w:sz w:val="28"/>
          <w:szCs w:val="28"/>
        </w:rPr>
      </w:pPr>
      <w:r w:rsidRPr="00596990">
        <w:rPr>
          <w:i/>
          <w:sz w:val="28"/>
          <w:szCs w:val="28"/>
        </w:rPr>
        <w:t xml:space="preserve">Примерные темы для использования техники: </w:t>
      </w:r>
      <w:r w:rsidRPr="00596990">
        <w:rPr>
          <w:sz w:val="28"/>
          <w:szCs w:val="28"/>
        </w:rPr>
        <w:t xml:space="preserve">«Травка на полянке», «Осенний пейзаж», «Закат», «Дно океана», «Аквариум», «Котёнок с нитками» и </w:t>
      </w:r>
      <w:proofErr w:type="spellStart"/>
      <w:r w:rsidRPr="00596990">
        <w:rPr>
          <w:sz w:val="28"/>
          <w:szCs w:val="28"/>
        </w:rPr>
        <w:t>т</w:t>
      </w:r>
      <w:proofErr w:type="gramStart"/>
      <w:r w:rsidRPr="00596990">
        <w:rPr>
          <w:sz w:val="28"/>
          <w:szCs w:val="28"/>
        </w:rPr>
        <w:t>.д</w:t>
      </w:r>
      <w:proofErr w:type="spellEnd"/>
      <w:proofErr w:type="gramEnd"/>
    </w:p>
    <w:p w:rsidR="002E0FAB" w:rsidRPr="00596990" w:rsidRDefault="002E0FAB" w:rsidP="00596990">
      <w:pPr>
        <w:spacing w:after="0"/>
        <w:ind w:left="-334"/>
        <w:rPr>
          <w:sz w:val="28"/>
          <w:szCs w:val="28"/>
        </w:rPr>
      </w:pPr>
    </w:p>
    <w:p w:rsidR="00596990" w:rsidRPr="002E0FAB" w:rsidRDefault="00596990" w:rsidP="00596990">
      <w:pPr>
        <w:spacing w:after="0"/>
        <w:ind w:left="-334"/>
        <w:jc w:val="center"/>
        <w:rPr>
          <w:b/>
          <w:sz w:val="28"/>
          <w:szCs w:val="28"/>
          <w:u w:val="single"/>
        </w:rPr>
      </w:pPr>
      <w:r w:rsidRPr="002E0FAB">
        <w:rPr>
          <w:b/>
          <w:sz w:val="28"/>
          <w:szCs w:val="28"/>
          <w:u w:val="single"/>
        </w:rPr>
        <w:t>Техника рисования с использованием трафарета –</w:t>
      </w:r>
    </w:p>
    <w:p w:rsidR="00596990" w:rsidRDefault="00596990" w:rsidP="00596990">
      <w:pPr>
        <w:spacing w:after="0"/>
        <w:ind w:left="-334"/>
        <w:rPr>
          <w:sz w:val="28"/>
          <w:szCs w:val="28"/>
        </w:rPr>
      </w:pPr>
      <w:r w:rsidRPr="002E0FAB">
        <w:rPr>
          <w:b/>
          <w:i/>
          <w:sz w:val="28"/>
          <w:szCs w:val="28"/>
        </w:rPr>
        <w:t>Способ рисования</w:t>
      </w:r>
      <w:r w:rsidRPr="00596990">
        <w:rPr>
          <w:i/>
          <w:sz w:val="28"/>
          <w:szCs w:val="28"/>
        </w:rPr>
        <w:t>:</w:t>
      </w:r>
      <w:r w:rsidRPr="00596990">
        <w:rPr>
          <w:sz w:val="28"/>
          <w:szCs w:val="28"/>
        </w:rPr>
        <w:t xml:space="preserve"> Изготовить трафарет: согнув лист бумаги пополам, обрезать </w:t>
      </w:r>
      <w:smartTag w:uri="urn:schemas-microsoft-com:office:smarttags" w:element="metricconverter">
        <w:smartTagPr>
          <w:attr w:name="ProductID" w:val="1 см"/>
        </w:smartTagPr>
        <w:r w:rsidRPr="00596990">
          <w:rPr>
            <w:sz w:val="28"/>
            <w:szCs w:val="28"/>
          </w:rPr>
          <w:t>1 см</w:t>
        </w:r>
      </w:smartTag>
      <w:r w:rsidRPr="00596990">
        <w:rPr>
          <w:sz w:val="28"/>
          <w:szCs w:val="28"/>
        </w:rPr>
        <w:t xml:space="preserve"> по краям, а  на сгибе нарисовать половинку вазы и букета из элементов цветочков  и различной зелени. Всё аккуратно вырезать. На чистый лист бумаги наложите трафарет. Опустите губку в краску, затем прижмите её к бумаге, делая «колющие» движения. Опустите губку в краску другого цвета и продолжайте печатать. Используя необходимые цвета,  нанесите краску на все участки рисунка. При  желании можно прорисовать детали рисунка кистью или фломастером. </w:t>
      </w:r>
    </w:p>
    <w:p w:rsidR="002E0FAB" w:rsidRPr="00596990" w:rsidRDefault="002E0FAB" w:rsidP="00596990">
      <w:pPr>
        <w:spacing w:after="0"/>
        <w:ind w:left="-334"/>
        <w:rPr>
          <w:sz w:val="28"/>
          <w:szCs w:val="28"/>
        </w:rPr>
      </w:pPr>
    </w:p>
    <w:p w:rsidR="00596990" w:rsidRPr="002E0FAB" w:rsidRDefault="00596990" w:rsidP="002E0FAB">
      <w:pPr>
        <w:spacing w:after="0"/>
        <w:ind w:left="-334"/>
        <w:jc w:val="center"/>
        <w:rPr>
          <w:b/>
          <w:i/>
          <w:sz w:val="28"/>
          <w:szCs w:val="28"/>
        </w:rPr>
      </w:pPr>
      <w:r w:rsidRPr="002E0FAB">
        <w:rPr>
          <w:b/>
          <w:i/>
          <w:sz w:val="28"/>
          <w:szCs w:val="28"/>
        </w:rPr>
        <w:lastRenderedPageBreak/>
        <w:t>Показ детских работ с использованием рассматриваемого способа рисования.</w:t>
      </w:r>
    </w:p>
    <w:p w:rsidR="00596990" w:rsidRPr="00596990" w:rsidRDefault="00596990" w:rsidP="00596990">
      <w:pPr>
        <w:spacing w:after="0"/>
        <w:ind w:left="-334"/>
        <w:rPr>
          <w:sz w:val="28"/>
          <w:szCs w:val="28"/>
          <w:u w:val="single"/>
        </w:rPr>
      </w:pPr>
      <w:r w:rsidRPr="002E0FAB">
        <w:rPr>
          <w:b/>
          <w:i/>
          <w:sz w:val="28"/>
          <w:szCs w:val="28"/>
        </w:rPr>
        <w:t>Сложность техники:</w:t>
      </w:r>
      <w:r w:rsidRPr="00596990">
        <w:rPr>
          <w:sz w:val="28"/>
          <w:szCs w:val="28"/>
        </w:rPr>
        <w:t xml:space="preserve">  в процессе рисования  дети быстро утомляются, необходима разминочная пауза </w:t>
      </w:r>
      <w:proofErr w:type="gramStart"/>
      <w:r w:rsidRPr="00596990">
        <w:rPr>
          <w:sz w:val="28"/>
          <w:szCs w:val="28"/>
        </w:rPr>
        <w:t>до</w:t>
      </w:r>
      <w:proofErr w:type="gramEnd"/>
      <w:r w:rsidRPr="00596990">
        <w:rPr>
          <w:sz w:val="28"/>
          <w:szCs w:val="28"/>
        </w:rPr>
        <w:t xml:space="preserve"> и, </w:t>
      </w:r>
      <w:proofErr w:type="gramStart"/>
      <w:r w:rsidRPr="00596990">
        <w:rPr>
          <w:sz w:val="28"/>
          <w:szCs w:val="28"/>
        </w:rPr>
        <w:t>по</w:t>
      </w:r>
      <w:proofErr w:type="gramEnd"/>
      <w:r w:rsidRPr="00596990">
        <w:rPr>
          <w:sz w:val="28"/>
          <w:szCs w:val="28"/>
        </w:rPr>
        <w:t xml:space="preserve"> необходимости, во время работы. Обратить внимание детей, что необходимо выполнять работу аккуратно, краску наносить чёткими движениями и воду добавлять только в краску, а не на губку. Ребёнок может выполнять работу в удобной для него позе стоя или сидя. Понадобится помощь неуверенным  детям.  Следить за мерами безопасности детей при работе с ножницами. Работу лучше организовывать по подгруппам.</w:t>
      </w:r>
    </w:p>
    <w:p w:rsidR="00596990" w:rsidRDefault="00596990" w:rsidP="00596990">
      <w:pPr>
        <w:spacing w:after="0"/>
        <w:ind w:left="-334"/>
        <w:rPr>
          <w:sz w:val="28"/>
          <w:szCs w:val="28"/>
        </w:rPr>
      </w:pPr>
      <w:r w:rsidRPr="00596990">
        <w:rPr>
          <w:i/>
          <w:sz w:val="28"/>
          <w:szCs w:val="28"/>
        </w:rPr>
        <w:t xml:space="preserve">Примерные темы для использования техники: </w:t>
      </w:r>
      <w:proofErr w:type="gramStart"/>
      <w:r w:rsidRPr="00596990">
        <w:rPr>
          <w:sz w:val="28"/>
          <w:szCs w:val="28"/>
        </w:rPr>
        <w:t>«Осень», «Аквариум», «Любимые животные», «Открытка маме», «Мои игрушки», «Фантазии», «Дорога», «Букет цветов» и т.п.</w:t>
      </w:r>
      <w:proofErr w:type="gramEnd"/>
    </w:p>
    <w:p w:rsidR="002E0FAB" w:rsidRPr="00596990" w:rsidRDefault="002E0FAB" w:rsidP="00596990">
      <w:pPr>
        <w:spacing w:after="0"/>
        <w:ind w:left="-334"/>
        <w:rPr>
          <w:sz w:val="28"/>
          <w:szCs w:val="28"/>
        </w:rPr>
      </w:pPr>
    </w:p>
    <w:p w:rsidR="00596990" w:rsidRPr="002E0FAB" w:rsidRDefault="00596990" w:rsidP="00596990">
      <w:pPr>
        <w:spacing w:after="0"/>
        <w:ind w:left="-334"/>
        <w:jc w:val="center"/>
        <w:rPr>
          <w:b/>
          <w:sz w:val="28"/>
          <w:szCs w:val="28"/>
        </w:rPr>
      </w:pPr>
      <w:r w:rsidRPr="002E0FAB">
        <w:rPr>
          <w:b/>
          <w:sz w:val="28"/>
          <w:szCs w:val="28"/>
        </w:rPr>
        <w:t>Рисование раздельными мазками -</w:t>
      </w:r>
    </w:p>
    <w:p w:rsidR="00596990" w:rsidRPr="00596990" w:rsidRDefault="00596990" w:rsidP="00596990">
      <w:pPr>
        <w:spacing w:after="0"/>
        <w:ind w:left="-334"/>
        <w:rPr>
          <w:sz w:val="28"/>
          <w:szCs w:val="28"/>
        </w:rPr>
      </w:pPr>
      <w:r w:rsidRPr="00596990">
        <w:rPr>
          <w:i/>
          <w:sz w:val="28"/>
          <w:szCs w:val="28"/>
        </w:rPr>
        <w:t xml:space="preserve">Способ рисования: </w:t>
      </w:r>
      <w:r w:rsidRPr="00596990">
        <w:rPr>
          <w:sz w:val="28"/>
          <w:szCs w:val="28"/>
        </w:rPr>
        <w:t>Нанести мелкие мазки кистью №2 или ватной палочкой – точки одного цвета, оставляя между ними промежутки. Нанести мазки другого цвета. Можно использовать любое количество цветов и наносить на предварительно высохший фон. Бумага для рисования может использоваться любой структуры и цвета.</w:t>
      </w:r>
    </w:p>
    <w:p w:rsidR="00596990" w:rsidRPr="00596990" w:rsidRDefault="00596990" w:rsidP="00596990">
      <w:pPr>
        <w:spacing w:after="0"/>
        <w:ind w:left="-334"/>
        <w:rPr>
          <w:i/>
          <w:sz w:val="28"/>
          <w:szCs w:val="28"/>
        </w:rPr>
      </w:pPr>
      <w:r w:rsidRPr="00596990">
        <w:rPr>
          <w:i/>
          <w:sz w:val="28"/>
          <w:szCs w:val="28"/>
        </w:rPr>
        <w:t>Показ детских работ с использованием рассматриваемого способа рисования.</w:t>
      </w:r>
    </w:p>
    <w:p w:rsidR="00596990" w:rsidRPr="00596990" w:rsidRDefault="00596990" w:rsidP="00596990">
      <w:pPr>
        <w:spacing w:after="0"/>
        <w:ind w:left="-334"/>
        <w:rPr>
          <w:sz w:val="28"/>
          <w:szCs w:val="28"/>
        </w:rPr>
      </w:pPr>
      <w:r w:rsidRPr="00596990">
        <w:rPr>
          <w:i/>
          <w:sz w:val="28"/>
          <w:szCs w:val="28"/>
        </w:rPr>
        <w:t>Сложность техники:</w:t>
      </w:r>
      <w:r w:rsidRPr="00596990">
        <w:rPr>
          <w:sz w:val="28"/>
          <w:szCs w:val="28"/>
        </w:rPr>
        <w:t xml:space="preserve">  </w:t>
      </w:r>
      <w:proofErr w:type="gramStart"/>
      <w:r w:rsidRPr="00596990">
        <w:rPr>
          <w:sz w:val="28"/>
          <w:szCs w:val="28"/>
        </w:rPr>
        <w:t>Из- за слабой моторики рук  дети быстро утомляются, необходима разминочная пауза до и, по необходимости, во время работы.</w:t>
      </w:r>
      <w:proofErr w:type="gramEnd"/>
      <w:r w:rsidRPr="00596990">
        <w:rPr>
          <w:sz w:val="28"/>
          <w:szCs w:val="28"/>
        </w:rPr>
        <w:t xml:space="preserve"> Понадобится помощь неуверенным детям.</w:t>
      </w:r>
    </w:p>
    <w:p w:rsidR="00596990" w:rsidRPr="00596990" w:rsidRDefault="00596990" w:rsidP="00596990">
      <w:pPr>
        <w:spacing w:after="0"/>
        <w:ind w:left="-334"/>
        <w:rPr>
          <w:sz w:val="28"/>
          <w:szCs w:val="28"/>
        </w:rPr>
      </w:pPr>
      <w:r w:rsidRPr="00596990">
        <w:rPr>
          <w:i/>
          <w:sz w:val="28"/>
          <w:szCs w:val="28"/>
        </w:rPr>
        <w:t>Примерные темы для использования техники</w:t>
      </w:r>
      <w:r w:rsidRPr="00596990">
        <w:rPr>
          <w:sz w:val="28"/>
          <w:szCs w:val="28"/>
        </w:rPr>
        <w:t>: « Золотая рыбка», «Осенний листок», «Чудо птица» и т.д.</w:t>
      </w:r>
    </w:p>
    <w:p w:rsidR="00596990" w:rsidRPr="00596990" w:rsidRDefault="00596990" w:rsidP="00596990">
      <w:pPr>
        <w:tabs>
          <w:tab w:val="left" w:pos="2714"/>
        </w:tabs>
        <w:spacing w:after="0"/>
        <w:ind w:left="-334"/>
        <w:rPr>
          <w:sz w:val="28"/>
          <w:szCs w:val="28"/>
        </w:rPr>
      </w:pPr>
    </w:p>
    <w:p w:rsidR="00596990" w:rsidRPr="002E0FAB" w:rsidRDefault="00596990" w:rsidP="00596990">
      <w:pPr>
        <w:tabs>
          <w:tab w:val="left" w:pos="2714"/>
        </w:tabs>
        <w:spacing w:after="0"/>
        <w:ind w:left="-334"/>
        <w:jc w:val="center"/>
        <w:rPr>
          <w:b/>
          <w:sz w:val="28"/>
          <w:szCs w:val="28"/>
        </w:rPr>
      </w:pPr>
      <w:proofErr w:type="spellStart"/>
      <w:r w:rsidRPr="002E0FAB">
        <w:rPr>
          <w:b/>
          <w:sz w:val="28"/>
          <w:szCs w:val="28"/>
        </w:rPr>
        <w:t>Тонирование</w:t>
      </w:r>
      <w:proofErr w:type="spellEnd"/>
      <w:r w:rsidRPr="002E0FAB">
        <w:rPr>
          <w:b/>
          <w:sz w:val="28"/>
          <w:szCs w:val="28"/>
        </w:rPr>
        <w:t xml:space="preserve"> невидимого изображения -</w:t>
      </w:r>
    </w:p>
    <w:p w:rsidR="00596990" w:rsidRPr="002E0FAB" w:rsidRDefault="00596990" w:rsidP="00596990">
      <w:pPr>
        <w:spacing w:after="0"/>
        <w:ind w:left="-334"/>
        <w:rPr>
          <w:b/>
          <w:sz w:val="28"/>
          <w:szCs w:val="28"/>
        </w:rPr>
      </w:pPr>
      <w:r w:rsidRPr="002E0FAB">
        <w:rPr>
          <w:b/>
          <w:i/>
          <w:sz w:val="28"/>
          <w:szCs w:val="28"/>
        </w:rPr>
        <w:t>Способ рисования:</w:t>
      </w:r>
      <w:r w:rsidRPr="002E0FAB">
        <w:rPr>
          <w:b/>
          <w:sz w:val="28"/>
          <w:szCs w:val="28"/>
        </w:rPr>
        <w:t xml:space="preserve">                               (Использование  пищевой соды)</w:t>
      </w:r>
    </w:p>
    <w:p w:rsidR="002E0FAB" w:rsidRPr="00596990" w:rsidRDefault="002E0FAB" w:rsidP="00596990">
      <w:pPr>
        <w:spacing w:after="0"/>
        <w:ind w:left="-334"/>
        <w:rPr>
          <w:sz w:val="28"/>
          <w:szCs w:val="28"/>
        </w:rPr>
      </w:pPr>
    </w:p>
    <w:p w:rsidR="00596990" w:rsidRDefault="00596990" w:rsidP="00596990">
      <w:pPr>
        <w:tabs>
          <w:tab w:val="left" w:pos="2714"/>
        </w:tabs>
        <w:spacing w:after="0"/>
        <w:ind w:left="-334"/>
        <w:rPr>
          <w:sz w:val="28"/>
          <w:szCs w:val="28"/>
        </w:rPr>
      </w:pPr>
      <w:r w:rsidRPr="00596990">
        <w:rPr>
          <w:sz w:val="28"/>
          <w:szCs w:val="28"/>
        </w:rPr>
        <w:t xml:space="preserve">  </w:t>
      </w:r>
      <w:r w:rsidRPr="002E0FAB">
        <w:rPr>
          <w:b/>
          <w:sz w:val="28"/>
          <w:szCs w:val="28"/>
        </w:rPr>
        <w:t>Способ № 1</w:t>
      </w:r>
      <w:r w:rsidRPr="00596990">
        <w:rPr>
          <w:sz w:val="28"/>
          <w:szCs w:val="28"/>
        </w:rPr>
        <w:t xml:space="preserve">     Растворите в кружке  60гр. – 4  ст</w:t>
      </w:r>
      <w:proofErr w:type="gramStart"/>
      <w:r w:rsidRPr="00596990">
        <w:rPr>
          <w:sz w:val="28"/>
          <w:szCs w:val="28"/>
        </w:rPr>
        <w:t>.л</w:t>
      </w:r>
      <w:proofErr w:type="gramEnd"/>
      <w:r w:rsidRPr="00596990">
        <w:rPr>
          <w:sz w:val="28"/>
          <w:szCs w:val="28"/>
        </w:rPr>
        <w:t>ожки пищевой соды и столько же воды. Окуните ватную полочку в смесь и нарисуйте рисуно</w:t>
      </w:r>
      <w:proofErr w:type="gramStart"/>
      <w:r w:rsidRPr="00596990">
        <w:rPr>
          <w:sz w:val="28"/>
          <w:szCs w:val="28"/>
        </w:rPr>
        <w:t>к-</w:t>
      </w:r>
      <w:proofErr w:type="gramEnd"/>
      <w:r w:rsidRPr="00596990">
        <w:rPr>
          <w:sz w:val="28"/>
          <w:szCs w:val="28"/>
        </w:rPr>
        <w:t xml:space="preserve"> невидимку на листе белой бумаги. Пусть рисунок хорошо высохнет.  «Проявить» рисунок можно с помощью лёгкого наложения слоя акварельной  краски. </w:t>
      </w:r>
    </w:p>
    <w:p w:rsidR="002E0FAB" w:rsidRPr="00596990" w:rsidRDefault="002E0FAB" w:rsidP="00596990">
      <w:pPr>
        <w:tabs>
          <w:tab w:val="left" w:pos="2714"/>
        </w:tabs>
        <w:spacing w:after="0"/>
        <w:ind w:left="-334"/>
        <w:rPr>
          <w:sz w:val="28"/>
          <w:szCs w:val="28"/>
        </w:rPr>
      </w:pPr>
    </w:p>
    <w:p w:rsidR="00596990" w:rsidRPr="00596990" w:rsidRDefault="00596990" w:rsidP="00596990">
      <w:pPr>
        <w:spacing w:after="0"/>
        <w:ind w:left="-334"/>
        <w:rPr>
          <w:sz w:val="28"/>
          <w:szCs w:val="28"/>
        </w:rPr>
      </w:pPr>
      <w:r w:rsidRPr="002E0FAB">
        <w:rPr>
          <w:b/>
          <w:i/>
          <w:sz w:val="28"/>
          <w:szCs w:val="28"/>
        </w:rPr>
        <w:t xml:space="preserve"> Способ рисования</w:t>
      </w:r>
      <w:r w:rsidR="002E0FAB" w:rsidRPr="002E0FAB">
        <w:rPr>
          <w:b/>
          <w:i/>
          <w:sz w:val="28"/>
          <w:szCs w:val="28"/>
        </w:rPr>
        <w:t xml:space="preserve">:                </w:t>
      </w:r>
      <w:r w:rsidRPr="002E0FAB">
        <w:rPr>
          <w:b/>
          <w:i/>
          <w:sz w:val="28"/>
          <w:szCs w:val="28"/>
        </w:rPr>
        <w:t xml:space="preserve"> </w:t>
      </w:r>
      <w:r w:rsidRPr="002E0FAB">
        <w:rPr>
          <w:b/>
          <w:sz w:val="28"/>
          <w:szCs w:val="28"/>
        </w:rPr>
        <w:t>(Использование  восковых материалов соды)</w:t>
      </w:r>
    </w:p>
    <w:p w:rsidR="00596990" w:rsidRPr="00596990" w:rsidRDefault="00596990" w:rsidP="00596990">
      <w:pPr>
        <w:tabs>
          <w:tab w:val="left" w:pos="2714"/>
        </w:tabs>
        <w:spacing w:after="0"/>
        <w:ind w:left="-334"/>
        <w:rPr>
          <w:b/>
          <w:sz w:val="28"/>
          <w:szCs w:val="28"/>
        </w:rPr>
      </w:pPr>
    </w:p>
    <w:p w:rsidR="00596990" w:rsidRPr="00596990" w:rsidRDefault="00596990" w:rsidP="00596990">
      <w:pPr>
        <w:tabs>
          <w:tab w:val="left" w:pos="2714"/>
        </w:tabs>
        <w:spacing w:after="0"/>
        <w:ind w:left="-334"/>
        <w:rPr>
          <w:b/>
          <w:sz w:val="28"/>
          <w:szCs w:val="28"/>
        </w:rPr>
      </w:pPr>
      <w:r w:rsidRPr="002E0FAB">
        <w:rPr>
          <w:b/>
          <w:sz w:val="28"/>
          <w:szCs w:val="28"/>
        </w:rPr>
        <w:lastRenderedPageBreak/>
        <w:t>Способ № 2</w:t>
      </w:r>
      <w:r w:rsidRPr="00596990">
        <w:rPr>
          <w:sz w:val="28"/>
          <w:szCs w:val="28"/>
        </w:rPr>
        <w:t xml:space="preserve">  Рисунок невидимку можно изобразить белым восковым   мелком или свечёй.                    </w:t>
      </w:r>
    </w:p>
    <w:p w:rsidR="00596990" w:rsidRPr="00596990" w:rsidRDefault="00596990" w:rsidP="00596990">
      <w:pPr>
        <w:spacing w:after="0"/>
        <w:ind w:left="-334"/>
        <w:rPr>
          <w:sz w:val="28"/>
          <w:szCs w:val="28"/>
        </w:rPr>
      </w:pPr>
      <w:r w:rsidRPr="002E0FAB">
        <w:rPr>
          <w:b/>
          <w:i/>
          <w:sz w:val="28"/>
          <w:szCs w:val="28"/>
        </w:rPr>
        <w:t>Сложность техники</w:t>
      </w:r>
      <w:r w:rsidRPr="00596990">
        <w:rPr>
          <w:i/>
          <w:sz w:val="28"/>
          <w:szCs w:val="28"/>
        </w:rPr>
        <w:t>:</w:t>
      </w:r>
      <w:r w:rsidRPr="00596990">
        <w:rPr>
          <w:sz w:val="28"/>
          <w:szCs w:val="28"/>
        </w:rPr>
        <w:t xml:space="preserve">  Обязательно необходимо заинтересовать и побудить маленького  ребёнка выявить невидимый рисунок. На первом этапе надо привлечь так взрослого ребёнка в работу, чтоб у него не пропал интерес к выполнению задания невидимыми материалами. Понадобится помощь неуверенным детям.</w:t>
      </w:r>
    </w:p>
    <w:p w:rsidR="00596990" w:rsidRPr="002E0FAB" w:rsidRDefault="00596990" w:rsidP="002E0FAB">
      <w:pPr>
        <w:spacing w:after="0"/>
        <w:ind w:left="-334"/>
        <w:jc w:val="center"/>
        <w:rPr>
          <w:b/>
          <w:i/>
          <w:sz w:val="28"/>
          <w:szCs w:val="28"/>
        </w:rPr>
      </w:pPr>
      <w:r w:rsidRPr="002E0FAB">
        <w:rPr>
          <w:b/>
          <w:i/>
          <w:sz w:val="28"/>
          <w:szCs w:val="28"/>
        </w:rPr>
        <w:t>Показ детских работ с использованием рассматриваемого способа рисования.</w:t>
      </w:r>
    </w:p>
    <w:p w:rsidR="00596990" w:rsidRPr="00596990" w:rsidRDefault="00596990" w:rsidP="00596990">
      <w:pPr>
        <w:spacing w:after="0"/>
        <w:ind w:left="-334"/>
        <w:rPr>
          <w:i/>
          <w:sz w:val="28"/>
          <w:szCs w:val="28"/>
        </w:rPr>
      </w:pPr>
      <w:r w:rsidRPr="00596990">
        <w:rPr>
          <w:i/>
          <w:sz w:val="28"/>
          <w:szCs w:val="28"/>
        </w:rPr>
        <w:t>Примерные темы для использования техники</w:t>
      </w:r>
      <w:r w:rsidRPr="00596990">
        <w:rPr>
          <w:sz w:val="28"/>
          <w:szCs w:val="28"/>
        </w:rPr>
        <w:t>: «Кто там?», «Шифровка», «Волшебники», «Фокус» и т.п.</w:t>
      </w:r>
    </w:p>
    <w:p w:rsidR="00596990" w:rsidRPr="00596990" w:rsidRDefault="00596990" w:rsidP="00596990">
      <w:pPr>
        <w:spacing w:after="0"/>
        <w:rPr>
          <w:sz w:val="28"/>
          <w:szCs w:val="28"/>
        </w:rPr>
      </w:pPr>
    </w:p>
    <w:p w:rsidR="00F27438" w:rsidRPr="00596990" w:rsidRDefault="00F27438" w:rsidP="00596990">
      <w:pPr>
        <w:spacing w:after="0"/>
        <w:rPr>
          <w:sz w:val="28"/>
          <w:szCs w:val="28"/>
        </w:rPr>
      </w:pPr>
    </w:p>
    <w:sectPr w:rsidR="00F27438" w:rsidRPr="00596990" w:rsidSect="00F274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6990"/>
    <w:rsid w:val="002E0FAB"/>
    <w:rsid w:val="00596990"/>
    <w:rsid w:val="00F27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99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596990"/>
    <w:pPr>
      <w:ind w:left="720"/>
      <w:contextualSpacing/>
    </w:pPr>
  </w:style>
</w:styles>
</file>

<file path=word/webSettings.xml><?xml version="1.0" encoding="utf-8"?>
<w:webSettings xmlns:r="http://schemas.openxmlformats.org/officeDocument/2006/relationships" xmlns:w="http://schemas.openxmlformats.org/wordprocessingml/2006/main">
  <w:divs>
    <w:div w:id="10029623">
      <w:bodyDiv w:val="1"/>
      <w:marLeft w:val="0"/>
      <w:marRight w:val="0"/>
      <w:marTop w:val="0"/>
      <w:marBottom w:val="0"/>
      <w:divBdr>
        <w:top w:val="none" w:sz="0" w:space="0" w:color="auto"/>
        <w:left w:val="none" w:sz="0" w:space="0" w:color="auto"/>
        <w:bottom w:val="none" w:sz="0" w:space="0" w:color="auto"/>
        <w:right w:val="none" w:sz="0" w:space="0" w:color="auto"/>
      </w:divBdr>
    </w:div>
    <w:div w:id="1019625064">
      <w:bodyDiv w:val="1"/>
      <w:marLeft w:val="0"/>
      <w:marRight w:val="0"/>
      <w:marTop w:val="0"/>
      <w:marBottom w:val="0"/>
      <w:divBdr>
        <w:top w:val="none" w:sz="0" w:space="0" w:color="auto"/>
        <w:left w:val="none" w:sz="0" w:space="0" w:color="auto"/>
        <w:bottom w:val="none" w:sz="0" w:space="0" w:color="auto"/>
        <w:right w:val="none" w:sz="0" w:space="0" w:color="auto"/>
      </w:divBdr>
    </w:div>
    <w:div w:id="1192457655">
      <w:bodyDiv w:val="1"/>
      <w:marLeft w:val="0"/>
      <w:marRight w:val="0"/>
      <w:marTop w:val="0"/>
      <w:marBottom w:val="0"/>
      <w:divBdr>
        <w:top w:val="none" w:sz="0" w:space="0" w:color="auto"/>
        <w:left w:val="none" w:sz="0" w:space="0" w:color="auto"/>
        <w:bottom w:val="none" w:sz="0" w:space="0" w:color="auto"/>
        <w:right w:val="none" w:sz="0" w:space="0" w:color="auto"/>
      </w:divBdr>
    </w:div>
    <w:div w:id="1659647966">
      <w:bodyDiv w:val="1"/>
      <w:marLeft w:val="0"/>
      <w:marRight w:val="0"/>
      <w:marTop w:val="0"/>
      <w:marBottom w:val="0"/>
      <w:divBdr>
        <w:top w:val="none" w:sz="0" w:space="0" w:color="auto"/>
        <w:left w:val="none" w:sz="0" w:space="0" w:color="auto"/>
        <w:bottom w:val="none" w:sz="0" w:space="0" w:color="auto"/>
        <w:right w:val="none" w:sz="0" w:space="0" w:color="auto"/>
      </w:divBdr>
    </w:div>
    <w:div w:id="1745489789">
      <w:bodyDiv w:val="1"/>
      <w:marLeft w:val="0"/>
      <w:marRight w:val="0"/>
      <w:marTop w:val="0"/>
      <w:marBottom w:val="0"/>
      <w:divBdr>
        <w:top w:val="none" w:sz="0" w:space="0" w:color="auto"/>
        <w:left w:val="none" w:sz="0" w:space="0" w:color="auto"/>
        <w:bottom w:val="none" w:sz="0" w:space="0" w:color="auto"/>
        <w:right w:val="none" w:sz="0" w:space="0" w:color="auto"/>
      </w:divBdr>
    </w:div>
    <w:div w:id="1750468493">
      <w:bodyDiv w:val="1"/>
      <w:marLeft w:val="0"/>
      <w:marRight w:val="0"/>
      <w:marTop w:val="0"/>
      <w:marBottom w:val="0"/>
      <w:divBdr>
        <w:top w:val="none" w:sz="0" w:space="0" w:color="auto"/>
        <w:left w:val="none" w:sz="0" w:space="0" w:color="auto"/>
        <w:bottom w:val="none" w:sz="0" w:space="0" w:color="auto"/>
        <w:right w:val="none" w:sz="0" w:space="0" w:color="auto"/>
      </w:divBdr>
    </w:div>
    <w:div w:id="18925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1152</Words>
  <Characters>6571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2014-10-02T16:41:00Z</cp:lastPrinted>
  <dcterms:created xsi:type="dcterms:W3CDTF">2014-10-02T16:25:00Z</dcterms:created>
  <dcterms:modified xsi:type="dcterms:W3CDTF">2014-10-02T16:42:00Z</dcterms:modified>
</cp:coreProperties>
</file>